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4A2AD" w14:textId="77777777" w:rsidR="0020658B" w:rsidRPr="0020658B" w:rsidRDefault="0020658B" w:rsidP="0020658B">
      <w:pPr>
        <w:overflowPunct w:val="0"/>
        <w:jc w:val="center"/>
        <w:textAlignment w:val="baseline"/>
        <w:rPr>
          <w:rFonts w:ascii="UD デジタル 教科書体 N-R" w:eastAsia="UD デジタル 教科書体 N-R" w:hAnsi="Times New Roman" w:cs="Times New Roman"/>
          <w:color w:val="000000"/>
          <w:kern w:val="0"/>
          <w:szCs w:val="21"/>
        </w:rPr>
      </w:pPr>
      <w:r w:rsidRPr="0020658B">
        <w:rPr>
          <w:rFonts w:ascii="UD デジタル 教科書体 N-R" w:eastAsia="UD デジタル 教科書体 N-R" w:hAnsi="ＭＳ 明朝" w:cs="ＭＳ 明朝" w:hint="eastAsia"/>
          <w:b/>
          <w:bCs/>
          <w:color w:val="000000"/>
          <w:kern w:val="0"/>
          <w:sz w:val="26"/>
          <w:szCs w:val="26"/>
        </w:rPr>
        <w:t>「中国中学校選手権大会引率細則」</w:t>
      </w:r>
    </w:p>
    <w:p w14:paraId="6E219419" w14:textId="77777777" w:rsidR="0020658B" w:rsidRPr="0020658B" w:rsidRDefault="0020658B" w:rsidP="00F939BE">
      <w:pPr>
        <w:overflowPunct w:val="0"/>
        <w:spacing w:line="260" w:lineRule="exact"/>
        <w:jc w:val="left"/>
        <w:textAlignment w:val="baseline"/>
        <w:rPr>
          <w:rFonts w:ascii="UD デジタル 教科書体 N-R" w:eastAsia="UD デジタル 教科書体 N-R" w:hAnsi="Times New Roman" w:cs="Times New Roman"/>
          <w:color w:val="000000"/>
          <w:kern w:val="0"/>
          <w:szCs w:val="21"/>
        </w:rPr>
      </w:pPr>
    </w:p>
    <w:p w14:paraId="193B6757" w14:textId="3C2D3D38" w:rsidR="0020658B" w:rsidRPr="0020658B" w:rsidRDefault="0020658B" w:rsidP="00F939BE">
      <w:pPr>
        <w:overflowPunct w:val="0"/>
        <w:spacing w:line="260" w:lineRule="exact"/>
        <w:jc w:val="left"/>
        <w:textAlignment w:val="baseline"/>
        <w:rPr>
          <w:rFonts w:ascii="UD デジタル 教科書体 N-R" w:eastAsia="UD デジタル 教科書体 N-R" w:hAnsi="Times New Roman" w:cs="Times New Roman"/>
          <w:color w:val="000000"/>
          <w:kern w:val="0"/>
          <w:szCs w:val="21"/>
        </w:rPr>
      </w:pPr>
      <w:r w:rsidRPr="0020658B">
        <w:rPr>
          <w:rFonts w:ascii="UD デジタル 教科書体 N-R" w:eastAsia="UD デジタル 教科書体 N-R" w:hAnsi="ＭＳ 明朝" w:cs="ＭＳ 明朝" w:hint="eastAsia"/>
          <w:color w:val="000000"/>
          <w:kern w:val="0"/>
          <w:szCs w:val="21"/>
        </w:rPr>
        <w:t xml:space="preserve">　本細則が適用されるのは、学校事情により、校長・教員・部活動指導員が引率でき</w:t>
      </w:r>
      <w:r w:rsidR="007145B7">
        <w:rPr>
          <w:rFonts w:ascii="UD デジタル 教科書体 N-R" w:eastAsia="UD デジタル 教科書体 N-R" w:hAnsi="ＭＳ 明朝" w:cs="ＭＳ 明朝" w:hint="eastAsia"/>
          <w:color w:val="000000"/>
          <w:kern w:val="0"/>
          <w:szCs w:val="21"/>
        </w:rPr>
        <w:t>ないと</w:t>
      </w:r>
      <w:r w:rsidRPr="0020658B">
        <w:rPr>
          <w:rFonts w:ascii="UD デジタル 教科書体 N-R" w:eastAsia="UD デジタル 教科書体 N-R" w:hAnsi="ＭＳ 明朝" w:cs="ＭＳ 明朝" w:hint="eastAsia"/>
          <w:color w:val="000000"/>
          <w:kern w:val="0"/>
          <w:szCs w:val="21"/>
        </w:rPr>
        <w:t>、校長が判断した場合に</w:t>
      </w:r>
      <w:r w:rsidR="007145B7">
        <w:rPr>
          <w:rFonts w:ascii="UD デジタル 教科書体 N-R" w:eastAsia="UD デジタル 教科書体 N-R" w:hAnsi="ＭＳ 明朝" w:cs="ＭＳ 明朝" w:hint="eastAsia"/>
          <w:color w:val="000000"/>
          <w:kern w:val="0"/>
          <w:szCs w:val="21"/>
        </w:rPr>
        <w:t>適用するものである。</w:t>
      </w:r>
      <w:r w:rsidRPr="0020658B">
        <w:rPr>
          <w:rFonts w:ascii="UD デジタル 教科書体 N-R" w:eastAsia="UD デジタル 教科書体 N-R" w:hAnsi="ＭＳ 明朝" w:cs="ＭＳ 明朝" w:hint="eastAsia"/>
          <w:color w:val="000000"/>
          <w:kern w:val="0"/>
          <w:szCs w:val="21"/>
        </w:rPr>
        <w:t>安易に引率者としての外部指導者の引率を認めるものではない。</w:t>
      </w:r>
    </w:p>
    <w:p w14:paraId="16F82995" w14:textId="77777777" w:rsidR="0020658B" w:rsidRPr="007145B7" w:rsidRDefault="0020658B" w:rsidP="00F939BE">
      <w:pPr>
        <w:overflowPunct w:val="0"/>
        <w:spacing w:line="260" w:lineRule="exact"/>
        <w:jc w:val="left"/>
        <w:textAlignment w:val="baseline"/>
        <w:rPr>
          <w:rFonts w:ascii="UD デジタル 教科書体 N-R" w:eastAsia="UD デジタル 教科書体 N-R" w:hAnsi="Times New Roman" w:cs="Times New Roman"/>
          <w:color w:val="000000"/>
          <w:kern w:val="0"/>
          <w:szCs w:val="21"/>
        </w:rPr>
      </w:pPr>
    </w:p>
    <w:p w14:paraId="495FFCB7" w14:textId="16B48C4A" w:rsidR="0020658B" w:rsidRPr="0020658B" w:rsidRDefault="0020658B" w:rsidP="00F939BE">
      <w:pPr>
        <w:overflowPunct w:val="0"/>
        <w:spacing w:line="260" w:lineRule="exact"/>
        <w:jc w:val="left"/>
        <w:textAlignment w:val="baseline"/>
        <w:rPr>
          <w:rFonts w:ascii="UD デジタル 教科書体 N-R" w:eastAsia="UD デジタル 教科書体 N-R" w:hAnsi="Times New Roman" w:cs="Times New Roman"/>
          <w:color w:val="000000"/>
          <w:kern w:val="0"/>
          <w:szCs w:val="21"/>
        </w:rPr>
      </w:pPr>
      <w:r w:rsidRPr="0020658B">
        <w:rPr>
          <w:rFonts w:ascii="UD デジタル 教科書体 N-R" w:eastAsia="UD デジタル 教科書体 N-R" w:hAnsi="ＭＳ 明朝" w:cs="ＭＳ 明朝" w:hint="eastAsia"/>
          <w:color w:val="000000"/>
          <w:kern w:val="0"/>
          <w:szCs w:val="21"/>
        </w:rPr>
        <w:t>（１）引率者としての外部指導者の規程</w:t>
      </w:r>
    </w:p>
    <w:p w14:paraId="56134CE1" w14:textId="77777777" w:rsidR="007145B7" w:rsidRDefault="0020658B" w:rsidP="00F939BE">
      <w:pPr>
        <w:overflowPunct w:val="0"/>
        <w:spacing w:line="260" w:lineRule="exact"/>
        <w:jc w:val="left"/>
        <w:textAlignment w:val="baseline"/>
        <w:rPr>
          <w:rFonts w:ascii="UD デジタル 教科書体 N-R" w:eastAsia="UD デジタル 教科書体 N-R" w:hAnsi="ＭＳ 明朝" w:cs="ＭＳ 明朝"/>
          <w:color w:val="000000"/>
          <w:kern w:val="0"/>
          <w:szCs w:val="21"/>
        </w:rPr>
      </w:pPr>
      <w:r w:rsidRPr="0020658B">
        <w:rPr>
          <w:rFonts w:ascii="UD デジタル 教科書体 N-R" w:eastAsia="UD デジタル 教科書体 N-R" w:hAnsi="ＭＳ 明朝" w:cs="ＭＳ 明朝" w:hint="eastAsia"/>
          <w:color w:val="000000"/>
          <w:kern w:val="0"/>
          <w:szCs w:val="21"/>
        </w:rPr>
        <w:t xml:space="preserve">　　①　当該校</w:t>
      </w:r>
      <w:r w:rsidR="007145B7">
        <w:rPr>
          <w:rFonts w:ascii="UD デジタル 教科書体 N-R" w:eastAsia="UD デジタル 教科書体 N-R" w:hAnsi="ＭＳ 明朝" w:cs="ＭＳ 明朝" w:hint="eastAsia"/>
          <w:color w:val="000000"/>
          <w:kern w:val="0"/>
          <w:szCs w:val="21"/>
        </w:rPr>
        <w:t>の校長が適切であると</w:t>
      </w:r>
      <w:r w:rsidRPr="0020658B">
        <w:rPr>
          <w:rFonts w:ascii="UD デジタル 教科書体 N-R" w:eastAsia="UD デジタル 教科書体 N-R" w:hAnsi="ＭＳ 明朝" w:cs="ＭＳ 明朝" w:hint="eastAsia"/>
          <w:color w:val="000000"/>
          <w:kern w:val="0"/>
          <w:szCs w:val="21"/>
        </w:rPr>
        <w:t>認めた２０歳以上の成人であり、日頃から指導に当</w:t>
      </w:r>
    </w:p>
    <w:p w14:paraId="53825E9A" w14:textId="77777777" w:rsidR="007145B7" w:rsidRDefault="0020658B" w:rsidP="00F939BE">
      <w:pPr>
        <w:overflowPunct w:val="0"/>
        <w:spacing w:line="260" w:lineRule="exact"/>
        <w:ind w:firstLineChars="300" w:firstLine="630"/>
        <w:jc w:val="left"/>
        <w:textAlignment w:val="baseline"/>
        <w:rPr>
          <w:rFonts w:ascii="UD デジタル 教科書体 N-R" w:eastAsia="UD デジタル 教科書体 N-R" w:hAnsi="ＭＳ 明朝" w:cs="ＭＳ 明朝"/>
          <w:color w:val="000000"/>
          <w:kern w:val="0"/>
          <w:szCs w:val="21"/>
        </w:rPr>
      </w:pPr>
      <w:r w:rsidRPr="0020658B">
        <w:rPr>
          <w:rFonts w:ascii="UD デジタル 教科書体 N-R" w:eastAsia="UD デジタル 教科書体 N-R" w:hAnsi="ＭＳ 明朝" w:cs="ＭＳ 明朝" w:hint="eastAsia"/>
          <w:color w:val="000000"/>
          <w:kern w:val="0"/>
          <w:szCs w:val="21"/>
        </w:rPr>
        <w:t>たっている者のことをいう。なお、事前に校長との間で外部指導者としての契約が</w:t>
      </w:r>
    </w:p>
    <w:p w14:paraId="6F9BB010" w14:textId="251937E7" w:rsidR="0020658B" w:rsidRPr="0020658B" w:rsidRDefault="0020658B" w:rsidP="00F939BE">
      <w:pPr>
        <w:overflowPunct w:val="0"/>
        <w:spacing w:line="260" w:lineRule="exact"/>
        <w:ind w:firstLineChars="300" w:firstLine="630"/>
        <w:jc w:val="left"/>
        <w:textAlignment w:val="baseline"/>
        <w:rPr>
          <w:rFonts w:ascii="UD デジタル 教科書体 N-R" w:eastAsia="UD デジタル 教科書体 N-R" w:hAnsi="Times New Roman" w:cs="Times New Roman"/>
          <w:color w:val="000000"/>
          <w:kern w:val="0"/>
          <w:szCs w:val="21"/>
        </w:rPr>
      </w:pPr>
      <w:r w:rsidRPr="0020658B">
        <w:rPr>
          <w:rFonts w:ascii="UD デジタル 教科書体 N-R" w:eastAsia="UD デジタル 教科書体 N-R" w:hAnsi="ＭＳ 明朝" w:cs="ＭＳ 明朝" w:hint="eastAsia"/>
          <w:color w:val="000000"/>
          <w:kern w:val="0"/>
          <w:szCs w:val="21"/>
        </w:rPr>
        <w:t>なされていること。</w:t>
      </w:r>
    </w:p>
    <w:p w14:paraId="10D39539" w14:textId="77777777" w:rsidR="00766A87" w:rsidRDefault="0020658B" w:rsidP="00F939BE">
      <w:pPr>
        <w:overflowPunct w:val="0"/>
        <w:spacing w:line="260" w:lineRule="exact"/>
        <w:jc w:val="left"/>
        <w:textAlignment w:val="baseline"/>
        <w:rPr>
          <w:rFonts w:ascii="UD デジタル 教科書体 N-R" w:eastAsia="UD デジタル 教科書体 N-R" w:hAnsi="ＭＳ 明朝" w:cs="ＭＳ 明朝"/>
          <w:color w:val="000000"/>
          <w:kern w:val="0"/>
          <w:szCs w:val="21"/>
        </w:rPr>
      </w:pPr>
      <w:r w:rsidRPr="0020658B">
        <w:rPr>
          <w:rFonts w:ascii="UD デジタル 教科書体 N-R" w:eastAsia="UD デジタル 教科書体 N-R" w:hAnsi="ＭＳ 明朝" w:cs="ＭＳ 明朝" w:hint="eastAsia"/>
          <w:color w:val="000000"/>
          <w:kern w:val="0"/>
          <w:szCs w:val="21"/>
        </w:rPr>
        <w:t xml:space="preserve">　　②　引率者としての外部指導者は、各大会の申込用紙の引率外部指導者欄に必要事項</w:t>
      </w:r>
    </w:p>
    <w:p w14:paraId="42BE4E3A" w14:textId="51E31CC5" w:rsidR="0020658B" w:rsidRPr="0020658B" w:rsidRDefault="0020658B" w:rsidP="00F939BE">
      <w:pPr>
        <w:overflowPunct w:val="0"/>
        <w:spacing w:line="260" w:lineRule="exact"/>
        <w:ind w:firstLineChars="300" w:firstLine="630"/>
        <w:jc w:val="left"/>
        <w:textAlignment w:val="baseline"/>
        <w:rPr>
          <w:rFonts w:ascii="UD デジタル 教科書体 N-R" w:eastAsia="UD デジタル 教科書体 N-R" w:hAnsi="ＭＳ 明朝" w:cs="ＭＳ 明朝"/>
          <w:color w:val="000000"/>
          <w:kern w:val="0"/>
          <w:szCs w:val="21"/>
        </w:rPr>
      </w:pPr>
      <w:r w:rsidRPr="0020658B">
        <w:rPr>
          <w:rFonts w:ascii="UD デジタル 教科書体 N-R" w:eastAsia="UD デジタル 教科書体 N-R" w:hAnsi="ＭＳ 明朝" w:cs="ＭＳ 明朝" w:hint="eastAsia"/>
          <w:color w:val="000000"/>
          <w:kern w:val="0"/>
          <w:szCs w:val="21"/>
        </w:rPr>
        <w:t>を記入</w:t>
      </w:r>
      <w:r w:rsidR="000A13D9">
        <w:rPr>
          <w:rFonts w:ascii="UD デジタル 教科書体 N-R" w:eastAsia="UD デジタル 教科書体 N-R" w:hAnsi="ＭＳ 明朝" w:cs="ＭＳ 明朝" w:hint="eastAsia"/>
          <w:color w:val="000000"/>
          <w:kern w:val="0"/>
          <w:szCs w:val="21"/>
        </w:rPr>
        <w:t>する</w:t>
      </w:r>
      <w:r w:rsidRPr="0020658B">
        <w:rPr>
          <w:rFonts w:ascii="UD デジタル 教科書体 N-R" w:eastAsia="UD デジタル 教科書体 N-R" w:hAnsi="ＭＳ 明朝" w:cs="ＭＳ 明朝" w:hint="eastAsia"/>
          <w:color w:val="000000"/>
          <w:kern w:val="0"/>
          <w:szCs w:val="21"/>
        </w:rPr>
        <w:t xml:space="preserve">こと。　</w:t>
      </w:r>
    </w:p>
    <w:p w14:paraId="485531DD" w14:textId="77777777" w:rsidR="00766A87" w:rsidRDefault="0020658B" w:rsidP="00F939BE">
      <w:pPr>
        <w:overflowPunct w:val="0"/>
        <w:spacing w:line="260" w:lineRule="exact"/>
        <w:jc w:val="left"/>
        <w:textAlignment w:val="baseline"/>
        <w:rPr>
          <w:rFonts w:ascii="UD デジタル 教科書体 N-R" w:eastAsia="UD デジタル 教科書体 N-R" w:hAnsi="ＭＳ 明朝" w:cs="ＭＳ 明朝"/>
          <w:color w:val="000000"/>
          <w:kern w:val="0"/>
          <w:szCs w:val="21"/>
        </w:rPr>
      </w:pPr>
      <w:r w:rsidRPr="0020658B">
        <w:rPr>
          <w:rFonts w:ascii="UD デジタル 教科書体 N-R" w:eastAsia="UD デジタル 教科書体 N-R" w:hAnsi="ＭＳ 明朝" w:cs="ＭＳ 明朝" w:hint="eastAsia"/>
          <w:color w:val="000000"/>
          <w:kern w:val="0"/>
          <w:szCs w:val="21"/>
        </w:rPr>
        <w:t xml:space="preserve">    ③　引率者としての外部指導者に規程違反、不適切な言動等があったときは、不適格</w:t>
      </w:r>
    </w:p>
    <w:p w14:paraId="19CBCD95" w14:textId="0263D95B" w:rsidR="0020658B" w:rsidRPr="0020658B" w:rsidRDefault="0020658B" w:rsidP="00F939BE">
      <w:pPr>
        <w:overflowPunct w:val="0"/>
        <w:spacing w:line="260" w:lineRule="exact"/>
        <w:ind w:firstLineChars="300" w:firstLine="630"/>
        <w:jc w:val="left"/>
        <w:textAlignment w:val="baseline"/>
        <w:rPr>
          <w:rFonts w:ascii="UD デジタル 教科書体 N-R" w:eastAsia="UD デジタル 教科書体 N-R" w:hAnsi="ＭＳ 明朝" w:cs="ＭＳ 明朝"/>
          <w:color w:val="000000"/>
          <w:kern w:val="0"/>
          <w:szCs w:val="21"/>
        </w:rPr>
      </w:pPr>
      <w:r w:rsidRPr="0020658B">
        <w:rPr>
          <w:rFonts w:ascii="UD デジタル 教科書体 N-R" w:eastAsia="UD デジタル 教科書体 N-R" w:hAnsi="ＭＳ 明朝" w:cs="ＭＳ 明朝" w:hint="eastAsia"/>
          <w:color w:val="000000"/>
          <w:kern w:val="0"/>
          <w:szCs w:val="21"/>
        </w:rPr>
        <w:t>者として会長または競技専門委員長から当該校の校長に連絡し、資格を取り消す。</w:t>
      </w:r>
    </w:p>
    <w:p w14:paraId="3A9A7DAF" w14:textId="58F1B0E3" w:rsidR="0020658B" w:rsidRPr="0020658B" w:rsidRDefault="0020658B" w:rsidP="00F939BE">
      <w:pPr>
        <w:overflowPunct w:val="0"/>
        <w:spacing w:line="260" w:lineRule="exact"/>
        <w:jc w:val="left"/>
        <w:textAlignment w:val="baseline"/>
        <w:rPr>
          <w:rFonts w:ascii="UD デジタル 教科書体 N-R" w:eastAsia="UD デジタル 教科書体 N-R" w:hAnsi="Times New Roman" w:cs="Times New Roman"/>
          <w:color w:val="000000"/>
          <w:kern w:val="0"/>
          <w:szCs w:val="21"/>
        </w:rPr>
      </w:pPr>
      <w:r w:rsidRPr="0020658B">
        <w:rPr>
          <w:rFonts w:ascii="UD デジタル 教科書体 N-R" w:eastAsia="UD デジタル 教科書体 N-R" w:hAnsi="ＭＳ 明朝" w:cs="ＭＳ 明朝" w:hint="eastAsia"/>
          <w:color w:val="000000"/>
          <w:kern w:val="0"/>
          <w:szCs w:val="21"/>
        </w:rPr>
        <w:t xml:space="preserve">    ④　この規程以外のことは、各競技専門部の規程及び大会要項の通りとする。</w:t>
      </w:r>
    </w:p>
    <w:p w14:paraId="45F49663" w14:textId="77777777" w:rsidR="007145B7" w:rsidRDefault="0020658B" w:rsidP="00F939BE">
      <w:pPr>
        <w:overflowPunct w:val="0"/>
        <w:spacing w:line="260" w:lineRule="exact"/>
        <w:jc w:val="left"/>
        <w:textAlignment w:val="baseline"/>
        <w:rPr>
          <w:rFonts w:ascii="UD デジタル 教科書体 N-R" w:eastAsia="UD デジタル 教科書体 N-R" w:hAnsi="ＭＳ 明朝" w:cs="ＭＳ 明朝"/>
          <w:color w:val="000000"/>
          <w:kern w:val="0"/>
          <w:szCs w:val="21"/>
        </w:rPr>
      </w:pPr>
      <w:r w:rsidRPr="0020658B">
        <w:rPr>
          <w:rFonts w:ascii="UD デジタル 教科書体 N-R" w:eastAsia="UD デジタル 教科書体 N-R" w:hAnsi="ＭＳ 明朝" w:cs="ＭＳ 明朝" w:hint="eastAsia"/>
          <w:color w:val="000000"/>
          <w:kern w:val="0"/>
          <w:szCs w:val="21"/>
        </w:rPr>
        <w:t>（２）引率者としての外部指導者の引率</w:t>
      </w:r>
      <w:r w:rsidR="007145B7">
        <w:rPr>
          <w:rFonts w:ascii="UD デジタル 教科書体 N-R" w:eastAsia="UD デジタル 教科書体 N-R" w:hAnsi="ＭＳ 明朝" w:cs="ＭＳ 明朝" w:hint="eastAsia"/>
          <w:color w:val="000000"/>
          <w:kern w:val="0"/>
          <w:szCs w:val="21"/>
        </w:rPr>
        <w:t>については、中国中学校選手権大会の全競技に適</w:t>
      </w:r>
    </w:p>
    <w:p w14:paraId="0F5818D1" w14:textId="2812E59D" w:rsidR="0020658B" w:rsidRPr="0020658B" w:rsidRDefault="007145B7" w:rsidP="00F939BE">
      <w:pPr>
        <w:overflowPunct w:val="0"/>
        <w:spacing w:line="260" w:lineRule="exact"/>
        <w:ind w:firstLineChars="300" w:firstLine="630"/>
        <w:jc w:val="left"/>
        <w:textAlignment w:val="baseline"/>
        <w:rPr>
          <w:rFonts w:ascii="UD デジタル 教科書体 N-R" w:eastAsia="UD デジタル 教科書体 N-R" w:hAnsi="Times New Roman" w:cs="Times New Roman"/>
          <w:color w:val="000000"/>
          <w:kern w:val="0"/>
          <w:szCs w:val="21"/>
        </w:rPr>
      </w:pPr>
      <w:r>
        <w:rPr>
          <w:rFonts w:ascii="UD デジタル 教科書体 N-R" w:eastAsia="UD デジタル 教科書体 N-R" w:hAnsi="ＭＳ 明朝" w:cs="ＭＳ 明朝" w:hint="eastAsia"/>
          <w:color w:val="000000"/>
          <w:kern w:val="0"/>
          <w:szCs w:val="21"/>
        </w:rPr>
        <w:t>用する。</w:t>
      </w:r>
      <w:r w:rsidR="0020658B" w:rsidRPr="0020658B">
        <w:rPr>
          <w:rFonts w:ascii="UD デジタル 教科書体 N-R" w:eastAsia="UD デジタル 教科書体 N-R" w:hAnsi="ＭＳ 明朝" w:cs="ＭＳ 明朝" w:hint="eastAsia"/>
          <w:color w:val="000000"/>
          <w:kern w:val="0"/>
          <w:szCs w:val="21"/>
        </w:rPr>
        <w:t xml:space="preserve"> </w:t>
      </w:r>
    </w:p>
    <w:p w14:paraId="23FA91F0" w14:textId="77FF74A6" w:rsidR="0035684E" w:rsidRDefault="0020658B" w:rsidP="00F939BE">
      <w:pPr>
        <w:overflowPunct w:val="0"/>
        <w:spacing w:line="260" w:lineRule="exact"/>
        <w:jc w:val="left"/>
        <w:textAlignment w:val="baseline"/>
        <w:rPr>
          <w:rFonts w:ascii="UD デジタル 教科書体 N-R" w:eastAsia="UD デジタル 教科書体 N-R" w:hAnsi="ＭＳ 明朝" w:cs="ＭＳ 明朝"/>
          <w:color w:val="000000"/>
          <w:kern w:val="0"/>
          <w:szCs w:val="21"/>
        </w:rPr>
      </w:pPr>
      <w:r w:rsidRPr="0020658B">
        <w:rPr>
          <w:rFonts w:ascii="UD デジタル 教科書体 N-R" w:eastAsia="UD デジタル 教科書体 N-R" w:hAnsi="ＭＳ 明朝" w:cs="ＭＳ 明朝" w:hint="eastAsia"/>
          <w:color w:val="000000"/>
          <w:kern w:val="0"/>
          <w:szCs w:val="21"/>
        </w:rPr>
        <w:t>（３）引率者としての外部指導者には、監督の資格を認める。</w:t>
      </w:r>
    </w:p>
    <w:p w14:paraId="41BCB875" w14:textId="55EFC55B" w:rsidR="0020658B" w:rsidRPr="0020658B" w:rsidRDefault="0020658B" w:rsidP="00F939BE">
      <w:pPr>
        <w:overflowPunct w:val="0"/>
        <w:spacing w:line="260" w:lineRule="exact"/>
        <w:ind w:firstLineChars="1100" w:firstLine="2310"/>
        <w:jc w:val="left"/>
        <w:textAlignment w:val="baseline"/>
        <w:rPr>
          <w:rFonts w:ascii="UD デジタル 教科書体 N-R" w:eastAsia="UD デジタル 教科書体 N-R" w:hAnsi="Times New Roman" w:cs="Times New Roman"/>
          <w:color w:val="000000"/>
          <w:kern w:val="0"/>
          <w:szCs w:val="21"/>
        </w:rPr>
      </w:pPr>
      <w:r w:rsidRPr="0020658B">
        <w:rPr>
          <w:rFonts w:ascii="UD デジタル 教科書体 N-R" w:eastAsia="UD デジタル 教科書体 N-R" w:hAnsi="ＭＳ 明朝" w:cs="ＭＳ 明朝" w:hint="eastAsia"/>
          <w:color w:val="000000"/>
          <w:kern w:val="0"/>
          <w:szCs w:val="21"/>
        </w:rPr>
        <w:t>（令和５年度大会より実施、令和４年１１月１０日理事会改定）</w:t>
      </w:r>
    </w:p>
    <w:p w14:paraId="23981556" w14:textId="77777777" w:rsidR="00766A87" w:rsidRDefault="0020658B" w:rsidP="00F939BE">
      <w:pPr>
        <w:overflowPunct w:val="0"/>
        <w:spacing w:line="260" w:lineRule="exact"/>
        <w:jc w:val="left"/>
        <w:textAlignment w:val="baseline"/>
        <w:rPr>
          <w:rFonts w:ascii="UD デジタル 教科書体 N-R" w:eastAsia="UD デジタル 教科書体 N-R" w:hAnsi="ＭＳ 明朝" w:cs="ＭＳ 明朝"/>
          <w:color w:val="000000"/>
          <w:kern w:val="0"/>
          <w:szCs w:val="21"/>
        </w:rPr>
      </w:pPr>
      <w:r w:rsidRPr="0020658B">
        <w:rPr>
          <w:rFonts w:ascii="UD デジタル 教科書体 N-R" w:eastAsia="UD デジタル 教科書体 N-R" w:hAnsi="ＭＳ 明朝" w:cs="ＭＳ 明朝" w:hint="eastAsia"/>
          <w:color w:val="000000"/>
          <w:kern w:val="0"/>
          <w:szCs w:val="21"/>
        </w:rPr>
        <w:t xml:space="preserve">    ①　他校に監督を依頼する際は、当該校の校長と当該中学校体育連盟競技専門部が協</w:t>
      </w:r>
    </w:p>
    <w:p w14:paraId="5C9552EF" w14:textId="77777777" w:rsidR="00766A87" w:rsidRDefault="0020658B" w:rsidP="00F939BE">
      <w:pPr>
        <w:overflowPunct w:val="0"/>
        <w:spacing w:line="260" w:lineRule="exact"/>
        <w:ind w:firstLineChars="300" w:firstLine="630"/>
        <w:jc w:val="left"/>
        <w:textAlignment w:val="baseline"/>
        <w:rPr>
          <w:rFonts w:ascii="UD デジタル 教科書体 N-R" w:eastAsia="UD デジタル 教科書体 N-R" w:hAnsi="ＭＳ 明朝" w:cs="ＭＳ 明朝"/>
          <w:color w:val="000000"/>
          <w:kern w:val="0"/>
          <w:szCs w:val="21"/>
        </w:rPr>
      </w:pPr>
      <w:r w:rsidRPr="0020658B">
        <w:rPr>
          <w:rFonts w:ascii="UD デジタル 教科書体 N-R" w:eastAsia="UD デジタル 教科書体 N-R" w:hAnsi="ＭＳ 明朝" w:cs="ＭＳ 明朝" w:hint="eastAsia"/>
          <w:color w:val="000000"/>
          <w:kern w:val="0"/>
          <w:szCs w:val="21"/>
        </w:rPr>
        <w:t>議し、当該校の校長が監督を引き受けた教員の所属長（校長）と本人に文書で依頼</w:t>
      </w:r>
    </w:p>
    <w:p w14:paraId="7FFD329F" w14:textId="0B4120D5" w:rsidR="0020658B" w:rsidRPr="0020658B" w:rsidRDefault="0020658B" w:rsidP="00F939BE">
      <w:pPr>
        <w:overflowPunct w:val="0"/>
        <w:spacing w:line="260" w:lineRule="exact"/>
        <w:ind w:firstLineChars="300" w:firstLine="630"/>
        <w:jc w:val="left"/>
        <w:textAlignment w:val="baseline"/>
        <w:rPr>
          <w:rFonts w:ascii="UD デジタル 教科書体 N-R" w:eastAsia="UD デジタル 教科書体 N-R" w:hAnsi="ＭＳ 明朝" w:cs="ＭＳ 明朝"/>
          <w:color w:val="000000"/>
          <w:kern w:val="0"/>
          <w:szCs w:val="21"/>
        </w:rPr>
      </w:pPr>
      <w:r w:rsidRPr="0020658B">
        <w:rPr>
          <w:rFonts w:ascii="UD デジタル 教科書体 N-R" w:eastAsia="UD デジタル 教科書体 N-R" w:hAnsi="ＭＳ 明朝" w:cs="ＭＳ 明朝" w:hint="eastAsia"/>
          <w:color w:val="000000"/>
          <w:kern w:val="0"/>
          <w:szCs w:val="21"/>
        </w:rPr>
        <w:t>する。</w:t>
      </w:r>
    </w:p>
    <w:p w14:paraId="2F8C00F6" w14:textId="54867085" w:rsidR="0020658B" w:rsidRPr="0020658B" w:rsidRDefault="0020658B" w:rsidP="00F939BE">
      <w:pPr>
        <w:overflowPunct w:val="0"/>
        <w:spacing w:line="260" w:lineRule="exact"/>
        <w:jc w:val="left"/>
        <w:textAlignment w:val="baseline"/>
        <w:rPr>
          <w:rFonts w:ascii="UD デジタル 教科書体 N-R" w:eastAsia="UD デジタル 教科書体 N-R" w:hAnsi="Times New Roman" w:cs="Times New Roman"/>
          <w:color w:val="000000"/>
          <w:kern w:val="0"/>
          <w:szCs w:val="21"/>
        </w:rPr>
      </w:pPr>
      <w:r w:rsidRPr="0020658B">
        <w:rPr>
          <w:rFonts w:ascii="UD デジタル 教科書体 N-R" w:eastAsia="UD デジタル 教科書体 N-R" w:hAnsi="ＭＳ 明朝" w:cs="ＭＳ 明朝" w:hint="eastAsia"/>
          <w:color w:val="000000"/>
          <w:kern w:val="0"/>
          <w:szCs w:val="21"/>
        </w:rPr>
        <w:t xml:space="preserve">    ②　手続きは、様式２，３，４，５，６をもって行う。</w:t>
      </w:r>
    </w:p>
    <w:p w14:paraId="1E31D661" w14:textId="77777777" w:rsidR="00F939BE" w:rsidRDefault="0020658B" w:rsidP="00F939BE">
      <w:pPr>
        <w:overflowPunct w:val="0"/>
        <w:spacing w:line="260" w:lineRule="exact"/>
        <w:jc w:val="left"/>
        <w:textAlignment w:val="baseline"/>
        <w:rPr>
          <w:rFonts w:ascii="UD デジタル 教科書体 N-R" w:eastAsia="UD デジタル 教科書体 N-R" w:hAnsi="ＭＳ 明朝" w:cs="ＭＳ 明朝"/>
          <w:color w:val="000000"/>
          <w:kern w:val="0"/>
          <w:szCs w:val="21"/>
        </w:rPr>
      </w:pPr>
      <w:r w:rsidRPr="0020658B">
        <w:rPr>
          <w:rFonts w:ascii="UD デジタル 教科書体 N-R" w:eastAsia="UD デジタル 教科書体 N-R" w:hAnsi="ＭＳ 明朝" w:cs="ＭＳ 明朝" w:hint="eastAsia"/>
          <w:color w:val="000000"/>
          <w:kern w:val="0"/>
          <w:szCs w:val="21"/>
        </w:rPr>
        <w:t xml:space="preserve">　　③　引率者としての外部指導者が監督をする場合は</w:t>
      </w:r>
      <w:r w:rsidR="00766A87">
        <w:rPr>
          <w:rFonts w:ascii="UD デジタル 教科書体 N-R" w:eastAsia="UD デジタル 教科書体 N-R" w:hAnsi="ＭＳ 明朝" w:cs="ＭＳ 明朝" w:hint="eastAsia"/>
          <w:color w:val="000000"/>
          <w:kern w:val="0"/>
          <w:szCs w:val="21"/>
        </w:rPr>
        <w:t>、</w:t>
      </w:r>
      <w:r w:rsidRPr="0020658B">
        <w:rPr>
          <w:rFonts w:ascii="UD デジタル 教科書体 N-R" w:eastAsia="UD デジタル 教科書体 N-R" w:hAnsi="ＭＳ 明朝" w:cs="ＭＳ 明朝" w:hint="eastAsia"/>
          <w:color w:val="000000"/>
          <w:kern w:val="0"/>
          <w:szCs w:val="21"/>
        </w:rPr>
        <w:t>様式</w:t>
      </w:r>
      <w:r w:rsidR="00F939BE" w:rsidRPr="0020658B">
        <w:rPr>
          <w:rFonts w:ascii="UD デジタル 教科書体 N-R" w:eastAsia="UD デジタル 教科書体 N-R" w:hAnsi="ＭＳ 明朝" w:cs="ＭＳ 明朝" w:hint="eastAsia"/>
          <w:color w:val="000000"/>
          <w:kern w:val="0"/>
          <w:szCs w:val="21"/>
        </w:rPr>
        <w:t>３，４，５，６</w:t>
      </w:r>
      <w:r w:rsidRPr="0020658B">
        <w:rPr>
          <w:rFonts w:ascii="UD デジタル 教科書体 N-R" w:eastAsia="UD デジタル 教科書体 N-R" w:hAnsi="ＭＳ 明朝" w:cs="ＭＳ 明朝" w:hint="eastAsia"/>
          <w:color w:val="000000"/>
          <w:kern w:val="0"/>
          <w:szCs w:val="21"/>
        </w:rPr>
        <w:t>は不要とす</w:t>
      </w:r>
    </w:p>
    <w:p w14:paraId="290DB94E" w14:textId="322A5CAB" w:rsidR="0020658B" w:rsidRPr="0020658B" w:rsidRDefault="0020658B" w:rsidP="00F939BE">
      <w:pPr>
        <w:overflowPunct w:val="0"/>
        <w:spacing w:line="260" w:lineRule="exact"/>
        <w:ind w:firstLineChars="300" w:firstLine="630"/>
        <w:jc w:val="left"/>
        <w:textAlignment w:val="baseline"/>
        <w:rPr>
          <w:rFonts w:ascii="UD デジタル 教科書体 N-R" w:eastAsia="UD デジタル 教科書体 N-R" w:hAnsi="ＭＳ 明朝" w:cs="ＭＳ 明朝"/>
          <w:color w:val="000000"/>
          <w:kern w:val="0"/>
          <w:szCs w:val="21"/>
        </w:rPr>
      </w:pPr>
      <w:r w:rsidRPr="0020658B">
        <w:rPr>
          <w:rFonts w:ascii="UD デジタル 教科書体 N-R" w:eastAsia="UD デジタル 教科書体 N-R" w:hAnsi="ＭＳ 明朝" w:cs="ＭＳ 明朝" w:hint="eastAsia"/>
          <w:color w:val="000000"/>
          <w:kern w:val="0"/>
          <w:szCs w:val="21"/>
        </w:rPr>
        <w:t>る。</w:t>
      </w:r>
    </w:p>
    <w:p w14:paraId="7B1A1B6C" w14:textId="157CF1C4" w:rsidR="0020658B" w:rsidRPr="0020658B" w:rsidRDefault="0020658B" w:rsidP="00F939BE">
      <w:pPr>
        <w:overflowPunct w:val="0"/>
        <w:spacing w:line="260" w:lineRule="exact"/>
        <w:jc w:val="left"/>
        <w:textAlignment w:val="baseline"/>
        <w:rPr>
          <w:rFonts w:ascii="UD デジタル 教科書体 N-R" w:eastAsia="UD デジタル 教科書体 N-R" w:hAnsi="Times New Roman" w:cs="Times New Roman"/>
          <w:color w:val="000000"/>
          <w:kern w:val="0"/>
          <w:szCs w:val="21"/>
        </w:rPr>
      </w:pPr>
      <w:r w:rsidRPr="0020658B">
        <w:rPr>
          <w:rFonts w:ascii="UD デジタル 教科書体 N-R" w:eastAsia="UD デジタル 教科書体 N-R" w:hAnsi="ＭＳ 明朝" w:cs="ＭＳ 明朝" w:hint="eastAsia"/>
          <w:color w:val="000000"/>
          <w:kern w:val="0"/>
          <w:szCs w:val="21"/>
        </w:rPr>
        <w:t>（４）生徒の大会出場に関わる全責任は校長が負う。</w:t>
      </w:r>
    </w:p>
    <w:p w14:paraId="5BF4C24C" w14:textId="435AD2AB" w:rsidR="0020658B" w:rsidRPr="0020658B" w:rsidRDefault="0020658B" w:rsidP="00F939BE">
      <w:pPr>
        <w:overflowPunct w:val="0"/>
        <w:spacing w:line="260" w:lineRule="exact"/>
        <w:jc w:val="left"/>
        <w:textAlignment w:val="baseline"/>
        <w:rPr>
          <w:rFonts w:ascii="UD デジタル 教科書体 N-R" w:eastAsia="UD デジタル 教科書体 N-R" w:hAnsi="Times New Roman" w:cs="Times New Roman"/>
          <w:color w:val="000000"/>
          <w:kern w:val="0"/>
          <w:szCs w:val="21"/>
        </w:rPr>
      </w:pPr>
      <w:r w:rsidRPr="0020658B">
        <w:rPr>
          <w:rFonts w:ascii="UD デジタル 教科書体 N-R" w:eastAsia="UD デジタル 教科書体 N-R" w:hAnsi="ＭＳ 明朝" w:cs="ＭＳ 明朝" w:hint="eastAsia"/>
          <w:color w:val="000000"/>
          <w:kern w:val="0"/>
          <w:szCs w:val="21"/>
        </w:rPr>
        <w:t>（５）引率上の留意点及び大会会場においての留意点</w:t>
      </w:r>
    </w:p>
    <w:p w14:paraId="57CECE73" w14:textId="7F73CF78" w:rsidR="0020658B" w:rsidRPr="0020658B" w:rsidRDefault="0020658B" w:rsidP="00F939BE">
      <w:pPr>
        <w:overflowPunct w:val="0"/>
        <w:spacing w:line="260" w:lineRule="exact"/>
        <w:ind w:firstLineChars="200" w:firstLine="420"/>
        <w:jc w:val="left"/>
        <w:textAlignment w:val="baseline"/>
        <w:rPr>
          <w:rFonts w:ascii="UD デジタル 教科書体 N-R" w:eastAsia="UD デジタル 教科書体 N-R" w:hAnsi="Times New Roman" w:cs="Times New Roman"/>
          <w:color w:val="000000"/>
          <w:kern w:val="0"/>
          <w:szCs w:val="21"/>
        </w:rPr>
      </w:pPr>
      <w:r w:rsidRPr="0020658B">
        <w:rPr>
          <w:rFonts w:ascii="UD デジタル 教科書体 N-R" w:eastAsia="UD デジタル 教科書体 N-R" w:hAnsi="ＭＳ 明朝" w:cs="ＭＳ 明朝" w:hint="eastAsia"/>
          <w:color w:val="000000"/>
          <w:kern w:val="0"/>
          <w:szCs w:val="21"/>
        </w:rPr>
        <w:t>①　引率上の留意点等</w:t>
      </w:r>
    </w:p>
    <w:p w14:paraId="33D300BF" w14:textId="69EAD4B8" w:rsidR="0020658B" w:rsidRPr="0020658B" w:rsidRDefault="0020658B" w:rsidP="00F939BE">
      <w:pPr>
        <w:overflowPunct w:val="0"/>
        <w:spacing w:line="260" w:lineRule="exact"/>
        <w:jc w:val="left"/>
        <w:textAlignment w:val="baseline"/>
        <w:rPr>
          <w:rFonts w:ascii="UD デジタル 教科書体 N-R" w:eastAsia="UD デジタル 教科書体 N-R" w:hAnsi="Times New Roman" w:cs="Times New Roman"/>
          <w:color w:val="000000"/>
          <w:kern w:val="0"/>
          <w:szCs w:val="21"/>
        </w:rPr>
      </w:pPr>
      <w:r w:rsidRPr="0020658B">
        <w:rPr>
          <w:rFonts w:ascii="UD デジタル 教科書体 N-R" w:eastAsia="UD デジタル 教科書体 N-R" w:hAnsi="ＭＳ 明朝" w:cs="ＭＳ 明朝" w:hint="eastAsia"/>
          <w:color w:val="000000"/>
          <w:kern w:val="0"/>
          <w:szCs w:val="21"/>
        </w:rPr>
        <w:t xml:space="preserve">     </w:t>
      </w:r>
      <w:r w:rsidR="00B559FF">
        <w:rPr>
          <w:rFonts w:ascii="UD デジタル 教科書体 N-R" w:eastAsia="UD デジタル 教科書体 N-R" w:hAnsi="ＭＳ 明朝" w:cs="ＭＳ 明朝" w:hint="eastAsia"/>
          <w:color w:val="000000"/>
          <w:kern w:val="0"/>
          <w:szCs w:val="21"/>
        </w:rPr>
        <w:t xml:space="preserve"> </w:t>
      </w:r>
      <w:r w:rsidRPr="0020658B">
        <w:rPr>
          <w:rFonts w:ascii="UD デジタル 教科書体 N-R" w:eastAsia="UD デジタル 教科書体 N-R" w:hAnsi="ＭＳ 明朝" w:cs="ＭＳ 明朝" w:hint="eastAsia"/>
          <w:color w:val="000000"/>
          <w:kern w:val="0"/>
          <w:szCs w:val="21"/>
        </w:rPr>
        <w:t>(a) 引率時は、</w:t>
      </w:r>
      <w:r w:rsidR="00F939BE">
        <w:rPr>
          <w:rFonts w:ascii="UD デジタル 教科書体 N-R" w:eastAsia="UD デジタル 教科書体 N-R" w:hAnsi="ＭＳ 明朝" w:cs="ＭＳ 明朝" w:hint="eastAsia"/>
          <w:color w:val="000000"/>
          <w:kern w:val="0"/>
          <w:szCs w:val="21"/>
        </w:rPr>
        <w:t>公共の</w:t>
      </w:r>
      <w:r w:rsidRPr="0020658B">
        <w:rPr>
          <w:rFonts w:ascii="UD デジタル 教科書体 N-R" w:eastAsia="UD デジタル 教科書体 N-R" w:hAnsi="ＭＳ 明朝" w:cs="ＭＳ 明朝" w:hint="eastAsia"/>
          <w:color w:val="000000"/>
          <w:kern w:val="0"/>
          <w:szCs w:val="21"/>
        </w:rPr>
        <w:t>交通機関を利用する。</w:t>
      </w:r>
    </w:p>
    <w:p w14:paraId="6C688DAD" w14:textId="77777777" w:rsidR="001B671D" w:rsidRDefault="0020658B" w:rsidP="00F939BE">
      <w:pPr>
        <w:overflowPunct w:val="0"/>
        <w:spacing w:line="260" w:lineRule="exact"/>
        <w:jc w:val="left"/>
        <w:textAlignment w:val="baseline"/>
        <w:rPr>
          <w:rFonts w:ascii="UD デジタル 教科書体 N-R" w:eastAsia="UD デジタル 教科書体 N-R" w:hAnsi="ＭＳ 明朝" w:cs="ＭＳ 明朝"/>
          <w:color w:val="000000"/>
          <w:kern w:val="0"/>
          <w:szCs w:val="21"/>
        </w:rPr>
      </w:pPr>
      <w:r w:rsidRPr="0020658B">
        <w:rPr>
          <w:rFonts w:ascii="UD デジタル 教科書体 N-R" w:eastAsia="UD デジタル 教科書体 N-R" w:hAnsi="ＭＳ 明朝" w:cs="ＭＳ 明朝" w:hint="eastAsia"/>
          <w:color w:val="000000"/>
          <w:kern w:val="0"/>
          <w:szCs w:val="21"/>
        </w:rPr>
        <w:t xml:space="preserve">    </w:t>
      </w:r>
      <w:r w:rsidR="00B559FF">
        <w:rPr>
          <w:rFonts w:ascii="UD デジタル 教科書体 N-R" w:eastAsia="UD デジタル 教科書体 N-R" w:hAnsi="ＭＳ 明朝" w:cs="ＭＳ 明朝" w:hint="eastAsia"/>
          <w:color w:val="000000"/>
          <w:kern w:val="0"/>
          <w:szCs w:val="21"/>
        </w:rPr>
        <w:t xml:space="preserve">　</w:t>
      </w:r>
      <w:r w:rsidRPr="0020658B">
        <w:rPr>
          <w:rFonts w:ascii="UD デジタル 教科書体 N-R" w:eastAsia="UD デジタル 教科書体 N-R" w:hAnsi="ＭＳ 明朝" w:cs="ＭＳ 明朝" w:hint="eastAsia"/>
          <w:color w:val="000000"/>
          <w:kern w:val="0"/>
          <w:szCs w:val="21"/>
        </w:rPr>
        <w:t>(b) 外部指導者は任意の傷害保険等に加入する。加入手続きは、外部指導者が行</w:t>
      </w:r>
    </w:p>
    <w:p w14:paraId="40D0799A" w14:textId="7DE7672A" w:rsidR="0020658B" w:rsidRPr="0020658B" w:rsidRDefault="0020658B" w:rsidP="00F939BE">
      <w:pPr>
        <w:overflowPunct w:val="0"/>
        <w:spacing w:line="260" w:lineRule="exact"/>
        <w:ind w:firstLineChars="450" w:firstLine="945"/>
        <w:jc w:val="left"/>
        <w:textAlignment w:val="baseline"/>
        <w:rPr>
          <w:rFonts w:ascii="UD デジタル 教科書体 N-R" w:eastAsia="UD デジタル 教科書体 N-R" w:hAnsi="Times New Roman" w:cs="Times New Roman"/>
          <w:color w:val="000000"/>
          <w:kern w:val="0"/>
          <w:szCs w:val="21"/>
        </w:rPr>
      </w:pPr>
      <w:r w:rsidRPr="0020658B">
        <w:rPr>
          <w:rFonts w:ascii="UD デジタル 教科書体 N-R" w:eastAsia="UD デジタル 教科書体 N-R" w:hAnsi="ＭＳ 明朝" w:cs="ＭＳ 明朝" w:hint="eastAsia"/>
          <w:color w:val="000000"/>
          <w:kern w:val="0"/>
          <w:szCs w:val="21"/>
        </w:rPr>
        <w:t>い、費用は原則として自己負担とする。</w:t>
      </w:r>
    </w:p>
    <w:p w14:paraId="6416773F" w14:textId="06F9CA91" w:rsidR="00E9776F" w:rsidRDefault="0020658B" w:rsidP="00F939BE">
      <w:pPr>
        <w:overflowPunct w:val="0"/>
        <w:spacing w:line="260" w:lineRule="exact"/>
        <w:jc w:val="left"/>
        <w:textAlignment w:val="baseline"/>
        <w:rPr>
          <w:rFonts w:ascii="UD デジタル 教科書体 N-R" w:eastAsia="UD デジタル 教科書体 N-R" w:hAnsi="ＭＳ 明朝" w:cs="ＭＳ 明朝"/>
          <w:color w:val="000000"/>
          <w:kern w:val="0"/>
          <w:szCs w:val="21"/>
        </w:rPr>
      </w:pPr>
      <w:r w:rsidRPr="0020658B">
        <w:rPr>
          <w:rFonts w:ascii="UD デジタル 教科書体 N-R" w:eastAsia="UD デジタル 教科書体 N-R" w:hAnsi="ＭＳ 明朝" w:cs="ＭＳ 明朝" w:hint="eastAsia"/>
          <w:color w:val="000000"/>
          <w:kern w:val="0"/>
          <w:szCs w:val="21"/>
        </w:rPr>
        <w:t xml:space="preserve">      (c) 引率にかかわる外部指導者の費用は、</w:t>
      </w:r>
      <w:r w:rsidR="00E9776F">
        <w:rPr>
          <w:rFonts w:ascii="UD デジタル 教科書体 N-R" w:eastAsia="UD デジタル 教科書体 N-R" w:hAnsi="ＭＳ 明朝" w:cs="ＭＳ 明朝" w:hint="eastAsia"/>
          <w:color w:val="000000"/>
          <w:kern w:val="0"/>
          <w:szCs w:val="21"/>
        </w:rPr>
        <w:t>原則として自己</w:t>
      </w:r>
      <w:r w:rsidRPr="0020658B">
        <w:rPr>
          <w:rFonts w:ascii="UD デジタル 教科書体 N-R" w:eastAsia="UD デジタル 教科書体 N-R" w:hAnsi="ＭＳ 明朝" w:cs="ＭＳ 明朝" w:hint="eastAsia"/>
          <w:color w:val="000000"/>
          <w:kern w:val="0"/>
          <w:szCs w:val="21"/>
        </w:rPr>
        <w:t>負担と</w:t>
      </w:r>
      <w:r w:rsidR="00E9776F">
        <w:rPr>
          <w:rFonts w:ascii="UD デジタル 教科書体 N-R" w:eastAsia="UD デジタル 教科書体 N-R" w:hAnsi="ＭＳ 明朝" w:cs="ＭＳ 明朝" w:hint="eastAsia"/>
          <w:color w:val="000000"/>
          <w:kern w:val="0"/>
          <w:szCs w:val="21"/>
        </w:rPr>
        <w:t>ならな</w:t>
      </w:r>
    </w:p>
    <w:p w14:paraId="18D5D719" w14:textId="0296891B" w:rsidR="0020658B" w:rsidRPr="0020658B" w:rsidRDefault="00E9776F" w:rsidP="00E9776F">
      <w:pPr>
        <w:overflowPunct w:val="0"/>
        <w:spacing w:line="260" w:lineRule="exact"/>
        <w:ind w:firstLineChars="500" w:firstLine="1050"/>
        <w:jc w:val="left"/>
        <w:textAlignment w:val="baseline"/>
        <w:rPr>
          <w:rFonts w:ascii="UD デジタル 教科書体 N-R" w:eastAsia="UD デジタル 教科書体 N-R" w:hAnsi="Times New Roman" w:cs="Times New Roman"/>
          <w:color w:val="000000"/>
          <w:kern w:val="0"/>
          <w:szCs w:val="21"/>
        </w:rPr>
      </w:pPr>
      <w:r>
        <w:rPr>
          <w:rFonts w:ascii="UD デジタル 教科書体 N-R" w:eastAsia="UD デジタル 教科書体 N-R" w:hAnsi="ＭＳ 明朝" w:cs="ＭＳ 明朝" w:hint="eastAsia"/>
          <w:color w:val="000000"/>
          <w:kern w:val="0"/>
          <w:szCs w:val="21"/>
        </w:rPr>
        <w:t>いように</w:t>
      </w:r>
      <w:r w:rsidR="0020658B" w:rsidRPr="0020658B">
        <w:rPr>
          <w:rFonts w:ascii="UD デジタル 教科書体 N-R" w:eastAsia="UD デジタル 教科書体 N-R" w:hAnsi="ＭＳ 明朝" w:cs="ＭＳ 明朝" w:hint="eastAsia"/>
          <w:color w:val="000000"/>
          <w:kern w:val="0"/>
          <w:szCs w:val="21"/>
        </w:rPr>
        <w:t>する。</w:t>
      </w:r>
    </w:p>
    <w:p w14:paraId="5EA99EDD" w14:textId="5AB28AF5" w:rsidR="0020658B" w:rsidRPr="0020658B" w:rsidRDefault="0020658B" w:rsidP="00F939BE">
      <w:pPr>
        <w:overflowPunct w:val="0"/>
        <w:spacing w:line="260" w:lineRule="exact"/>
        <w:jc w:val="left"/>
        <w:textAlignment w:val="baseline"/>
        <w:rPr>
          <w:rFonts w:ascii="UD デジタル 教科書体 N-R" w:eastAsia="UD デジタル 教科書体 N-R" w:hAnsi="Times New Roman" w:cs="Times New Roman"/>
          <w:color w:val="000000"/>
          <w:kern w:val="0"/>
          <w:szCs w:val="21"/>
        </w:rPr>
      </w:pPr>
      <w:r w:rsidRPr="0020658B">
        <w:rPr>
          <w:rFonts w:ascii="UD デジタル 教科書体 N-R" w:eastAsia="UD デジタル 教科書体 N-R" w:hAnsi="ＭＳ 明朝" w:cs="ＭＳ 明朝" w:hint="eastAsia"/>
          <w:color w:val="000000"/>
          <w:kern w:val="0"/>
          <w:szCs w:val="21"/>
        </w:rPr>
        <w:t xml:space="preserve">      (d) 生徒の服装、持ち物等については、各学校のきまりに従う。</w:t>
      </w:r>
    </w:p>
    <w:p w14:paraId="2C407AC0" w14:textId="0E89ACC7" w:rsidR="0020658B" w:rsidRPr="0020658B" w:rsidRDefault="0020658B" w:rsidP="00F939BE">
      <w:pPr>
        <w:overflowPunct w:val="0"/>
        <w:spacing w:line="260" w:lineRule="exact"/>
        <w:jc w:val="left"/>
        <w:textAlignment w:val="baseline"/>
        <w:rPr>
          <w:rFonts w:ascii="UD デジタル 教科書体 N-R" w:eastAsia="UD デジタル 教科書体 N-R" w:hAnsi="Times New Roman" w:cs="Times New Roman"/>
          <w:color w:val="000000"/>
          <w:kern w:val="0"/>
          <w:szCs w:val="21"/>
        </w:rPr>
      </w:pPr>
      <w:r w:rsidRPr="0020658B">
        <w:rPr>
          <w:rFonts w:ascii="UD デジタル 教科書体 N-R" w:eastAsia="UD デジタル 教科書体 N-R" w:hAnsi="ＭＳ 明朝" w:cs="ＭＳ 明朝" w:hint="eastAsia"/>
          <w:color w:val="000000"/>
          <w:kern w:val="0"/>
          <w:szCs w:val="21"/>
        </w:rPr>
        <w:t xml:space="preserve">      (e) 大会の結果と帰校報告を、帰宅後、直ちに行う。</w:t>
      </w:r>
    </w:p>
    <w:p w14:paraId="40B1D1E5" w14:textId="52B6049D" w:rsidR="0020658B" w:rsidRPr="0020658B" w:rsidRDefault="0020658B" w:rsidP="00F939BE">
      <w:pPr>
        <w:overflowPunct w:val="0"/>
        <w:spacing w:line="260" w:lineRule="exact"/>
        <w:jc w:val="left"/>
        <w:textAlignment w:val="baseline"/>
        <w:rPr>
          <w:rFonts w:ascii="UD デジタル 教科書体 N-R" w:eastAsia="UD デジタル 教科書体 N-R" w:hAnsi="Times New Roman" w:cs="Times New Roman"/>
          <w:color w:val="000000"/>
          <w:kern w:val="0"/>
          <w:szCs w:val="21"/>
        </w:rPr>
      </w:pPr>
      <w:r w:rsidRPr="0020658B">
        <w:rPr>
          <w:rFonts w:ascii="UD デジタル 教科書体 N-R" w:eastAsia="UD デジタル 教科書体 N-R" w:hAnsi="ＭＳ 明朝" w:cs="ＭＳ 明朝" w:hint="eastAsia"/>
          <w:color w:val="000000"/>
          <w:kern w:val="0"/>
          <w:szCs w:val="21"/>
        </w:rPr>
        <w:t xml:space="preserve">　　　(f) 宿泊する場合は、学校（大会本部）より指示された宿舎とする。</w:t>
      </w:r>
    </w:p>
    <w:p w14:paraId="708CC95E" w14:textId="77777777" w:rsidR="003D1A47" w:rsidRDefault="0020658B" w:rsidP="00F939BE">
      <w:pPr>
        <w:overflowPunct w:val="0"/>
        <w:spacing w:line="260" w:lineRule="exact"/>
        <w:jc w:val="left"/>
        <w:textAlignment w:val="baseline"/>
        <w:rPr>
          <w:rFonts w:ascii="UD デジタル 教科書体 N-R" w:eastAsia="UD デジタル 教科書体 N-R" w:hAnsi="ＭＳ 明朝" w:cs="ＭＳ 明朝"/>
          <w:color w:val="000000"/>
          <w:kern w:val="0"/>
          <w:szCs w:val="21"/>
        </w:rPr>
      </w:pPr>
      <w:r w:rsidRPr="0020658B">
        <w:rPr>
          <w:rFonts w:ascii="UD デジタル 教科書体 N-R" w:eastAsia="UD デジタル 教科書体 N-R" w:hAnsi="ＭＳ 明朝" w:cs="ＭＳ 明朝" w:hint="eastAsia"/>
          <w:color w:val="000000"/>
          <w:kern w:val="0"/>
          <w:szCs w:val="21"/>
        </w:rPr>
        <w:t xml:space="preserve">　    (g) その他、引率に必要な事項を指導する。</w:t>
      </w:r>
    </w:p>
    <w:p w14:paraId="7D37BFAE" w14:textId="36BC4AC2" w:rsidR="0020658B" w:rsidRPr="0020658B" w:rsidRDefault="0020658B" w:rsidP="00F939BE">
      <w:pPr>
        <w:overflowPunct w:val="0"/>
        <w:spacing w:line="260" w:lineRule="exact"/>
        <w:ind w:firstLineChars="200" w:firstLine="420"/>
        <w:jc w:val="left"/>
        <w:textAlignment w:val="baseline"/>
        <w:rPr>
          <w:rFonts w:ascii="UD デジタル 教科書体 N-R" w:eastAsia="UD デジタル 教科書体 N-R" w:hAnsi="ＭＳ 明朝" w:cs="ＭＳ 明朝"/>
          <w:color w:val="000000"/>
          <w:kern w:val="0"/>
          <w:szCs w:val="21"/>
        </w:rPr>
      </w:pPr>
      <w:r w:rsidRPr="0020658B">
        <w:rPr>
          <w:rFonts w:ascii="UD デジタル 教科書体 N-R" w:eastAsia="UD デジタル 教科書体 N-R" w:hAnsi="ＭＳ 明朝" w:cs="ＭＳ 明朝" w:hint="eastAsia"/>
          <w:color w:val="000000"/>
          <w:kern w:val="0"/>
          <w:szCs w:val="21"/>
        </w:rPr>
        <w:t>②　大会会場においての留意点等</w:t>
      </w:r>
    </w:p>
    <w:p w14:paraId="45E29EB5" w14:textId="77777777" w:rsidR="003D1A47" w:rsidRDefault="0020658B" w:rsidP="00F939BE">
      <w:pPr>
        <w:overflowPunct w:val="0"/>
        <w:spacing w:line="260" w:lineRule="exact"/>
        <w:jc w:val="left"/>
        <w:textAlignment w:val="baseline"/>
        <w:rPr>
          <w:rFonts w:ascii="UD デジタル 教科書体 N-R" w:eastAsia="UD デジタル 教科書体 N-R" w:hAnsi="ＭＳ 明朝" w:cs="ＭＳ 明朝"/>
          <w:color w:val="000000"/>
          <w:kern w:val="0"/>
          <w:szCs w:val="21"/>
        </w:rPr>
      </w:pPr>
      <w:r w:rsidRPr="0020658B">
        <w:rPr>
          <w:rFonts w:ascii="UD デジタル 教科書体 N-R" w:eastAsia="UD デジタル 教科書体 N-R" w:hAnsi="ＭＳ 明朝" w:cs="ＭＳ 明朝" w:hint="eastAsia"/>
          <w:color w:val="000000"/>
          <w:kern w:val="0"/>
          <w:szCs w:val="21"/>
        </w:rPr>
        <w:t xml:space="preserve">        引率者は、次のことに留意すること。特に引率者として相応しくないと大会本部</w:t>
      </w:r>
    </w:p>
    <w:p w14:paraId="5EC165C7" w14:textId="2CC3141C" w:rsidR="0020658B" w:rsidRPr="0020658B" w:rsidRDefault="0020658B" w:rsidP="00F939BE">
      <w:pPr>
        <w:overflowPunct w:val="0"/>
        <w:spacing w:line="260" w:lineRule="exact"/>
        <w:ind w:firstLineChars="300" w:firstLine="630"/>
        <w:jc w:val="left"/>
        <w:textAlignment w:val="baseline"/>
        <w:rPr>
          <w:rFonts w:ascii="UD デジタル 教科書体 N-R" w:eastAsia="UD デジタル 教科書体 N-R" w:hAnsi="Times New Roman" w:cs="Times New Roman"/>
          <w:color w:val="000000"/>
          <w:kern w:val="0"/>
          <w:szCs w:val="21"/>
        </w:rPr>
      </w:pPr>
      <w:r w:rsidRPr="0020658B">
        <w:rPr>
          <w:rFonts w:ascii="UD デジタル 教科書体 N-R" w:eastAsia="UD デジタル 教科書体 N-R" w:hAnsi="ＭＳ 明朝" w:cs="ＭＳ 明朝" w:hint="eastAsia"/>
          <w:color w:val="000000"/>
          <w:kern w:val="0"/>
          <w:szCs w:val="21"/>
        </w:rPr>
        <w:t>が判断した場合は退場を命じる。</w:t>
      </w:r>
      <w:r w:rsidR="007145B7">
        <w:rPr>
          <w:rFonts w:ascii="UD デジタル 教科書体 N-R" w:eastAsia="UD デジタル 教科書体 N-R" w:hAnsi="ＭＳ 明朝" w:cs="ＭＳ 明朝" w:hint="eastAsia"/>
          <w:color w:val="000000"/>
          <w:kern w:val="0"/>
          <w:szCs w:val="21"/>
        </w:rPr>
        <w:t>チーム・選手</w:t>
      </w:r>
      <w:r w:rsidRPr="0020658B">
        <w:rPr>
          <w:rFonts w:ascii="UD デジタル 教科書体 N-R" w:eastAsia="UD デジタル 教科書体 N-R" w:hAnsi="ＭＳ 明朝" w:cs="ＭＳ 明朝" w:hint="eastAsia"/>
          <w:color w:val="000000"/>
          <w:kern w:val="0"/>
          <w:szCs w:val="21"/>
        </w:rPr>
        <w:t>は失格になることもある。</w:t>
      </w:r>
    </w:p>
    <w:p w14:paraId="3C6A7A81" w14:textId="2EB11376" w:rsidR="0020658B" w:rsidRPr="0020658B" w:rsidRDefault="0020658B" w:rsidP="00F939BE">
      <w:pPr>
        <w:overflowPunct w:val="0"/>
        <w:spacing w:line="260" w:lineRule="exact"/>
        <w:jc w:val="left"/>
        <w:textAlignment w:val="baseline"/>
        <w:rPr>
          <w:rFonts w:ascii="UD デジタル 教科書体 N-R" w:eastAsia="UD デジタル 教科書体 N-R" w:hAnsi="Times New Roman" w:cs="Times New Roman"/>
          <w:color w:val="000000"/>
          <w:kern w:val="0"/>
          <w:szCs w:val="21"/>
        </w:rPr>
      </w:pPr>
      <w:r w:rsidRPr="0020658B">
        <w:rPr>
          <w:rFonts w:ascii="UD デジタル 教科書体 N-R" w:eastAsia="UD デジタル 教科書体 N-R" w:hAnsi="ＭＳ 明朝" w:cs="ＭＳ 明朝" w:hint="eastAsia"/>
          <w:color w:val="000000"/>
          <w:kern w:val="0"/>
          <w:szCs w:val="21"/>
        </w:rPr>
        <w:t xml:space="preserve">      (a) 大会要項を順守し、責任ある行動をとる。</w:t>
      </w:r>
    </w:p>
    <w:p w14:paraId="5BEA8054" w14:textId="5A446630" w:rsidR="0020658B" w:rsidRPr="0020658B" w:rsidRDefault="0020658B" w:rsidP="00F939BE">
      <w:pPr>
        <w:overflowPunct w:val="0"/>
        <w:spacing w:line="260" w:lineRule="exact"/>
        <w:jc w:val="left"/>
        <w:textAlignment w:val="baseline"/>
        <w:rPr>
          <w:rFonts w:ascii="UD デジタル 教科書体 N-R" w:eastAsia="UD デジタル 教科書体 N-R" w:hAnsi="Times New Roman" w:cs="Times New Roman"/>
          <w:color w:val="000000"/>
          <w:kern w:val="0"/>
          <w:szCs w:val="21"/>
        </w:rPr>
      </w:pPr>
      <w:r w:rsidRPr="0020658B">
        <w:rPr>
          <w:rFonts w:ascii="UD デジタル 教科書体 N-R" w:eastAsia="UD デジタル 教科書体 N-R" w:hAnsi="ＭＳ 明朝" w:cs="ＭＳ 明朝" w:hint="eastAsia"/>
          <w:color w:val="000000"/>
          <w:kern w:val="0"/>
          <w:szCs w:val="21"/>
        </w:rPr>
        <w:t xml:space="preserve">      (b) 各競技会場の使用上のきまりに従う。</w:t>
      </w:r>
    </w:p>
    <w:p w14:paraId="04E46CC1" w14:textId="3D15ECBF" w:rsidR="0020658B" w:rsidRDefault="0020658B" w:rsidP="00F939BE">
      <w:pPr>
        <w:overflowPunct w:val="0"/>
        <w:spacing w:line="260" w:lineRule="exact"/>
        <w:jc w:val="left"/>
        <w:textAlignment w:val="baseline"/>
        <w:rPr>
          <w:rFonts w:ascii="UD デジタル 教科書体 N-R" w:eastAsia="UD デジタル 教科書体 N-R" w:hAnsi="ＭＳ 明朝" w:cs="ＭＳ 明朝"/>
          <w:color w:val="000000"/>
          <w:kern w:val="0"/>
          <w:szCs w:val="21"/>
        </w:rPr>
      </w:pPr>
      <w:r w:rsidRPr="0020658B">
        <w:rPr>
          <w:rFonts w:ascii="UD デジタル 教科書体 N-R" w:eastAsia="UD デジタル 教科書体 N-R" w:hAnsi="ＭＳ 明朝" w:cs="ＭＳ 明朝" w:hint="eastAsia"/>
          <w:color w:val="000000"/>
          <w:kern w:val="0"/>
          <w:szCs w:val="21"/>
        </w:rPr>
        <w:t xml:space="preserve">      (c) ゴミ等は持ち帰りを原則とするが、会場使用規程に従う。</w:t>
      </w:r>
    </w:p>
    <w:p w14:paraId="5B329C5F" w14:textId="77777777" w:rsidR="007145B7" w:rsidRPr="0020658B" w:rsidRDefault="007145B7" w:rsidP="00F939BE">
      <w:pPr>
        <w:overflowPunct w:val="0"/>
        <w:spacing w:line="260" w:lineRule="exact"/>
        <w:jc w:val="left"/>
        <w:textAlignment w:val="baseline"/>
        <w:rPr>
          <w:rFonts w:ascii="UD デジタル 教科書体 N-R" w:eastAsia="UD デジタル 教科書体 N-R" w:hAnsi="Times New Roman" w:cs="Times New Roman"/>
          <w:color w:val="000000"/>
          <w:kern w:val="0"/>
          <w:szCs w:val="21"/>
        </w:rPr>
      </w:pPr>
    </w:p>
    <w:p w14:paraId="4A2CCE1A" w14:textId="65D056A7" w:rsidR="0020658B" w:rsidRPr="0020658B" w:rsidRDefault="0020658B" w:rsidP="00F939BE">
      <w:pPr>
        <w:overflowPunct w:val="0"/>
        <w:spacing w:line="260" w:lineRule="exact"/>
        <w:jc w:val="left"/>
        <w:textAlignment w:val="baseline"/>
        <w:rPr>
          <w:rFonts w:ascii="UD デジタル 教科書体 N-R" w:eastAsia="UD デジタル 教科書体 N-R" w:hAnsi="Times New Roman" w:cs="Times New Roman"/>
          <w:color w:val="000000"/>
          <w:kern w:val="0"/>
          <w:szCs w:val="21"/>
        </w:rPr>
      </w:pPr>
      <w:r w:rsidRPr="0020658B">
        <w:rPr>
          <w:rFonts w:ascii="UD デジタル 教科書体 N-R" w:eastAsia="UD デジタル 教科書体 N-R" w:hAnsi="ＭＳ 明朝" w:cs="ＭＳ 明朝" w:hint="eastAsia"/>
          <w:color w:val="000000"/>
          <w:kern w:val="0"/>
          <w:szCs w:val="21"/>
        </w:rPr>
        <w:t xml:space="preserve">　＊　この細則は、平成２５年　４月１日から施行する。</w:t>
      </w:r>
    </w:p>
    <w:p w14:paraId="33EB98CF" w14:textId="7ABB34BF" w:rsidR="0020658B" w:rsidRPr="0020658B" w:rsidRDefault="0020658B" w:rsidP="00F939BE">
      <w:pPr>
        <w:overflowPunct w:val="0"/>
        <w:spacing w:line="260" w:lineRule="exact"/>
        <w:jc w:val="left"/>
        <w:textAlignment w:val="baseline"/>
        <w:rPr>
          <w:rFonts w:ascii="UD デジタル 教科書体 N-R" w:eastAsia="UD デジタル 教科書体 N-R" w:hAnsi="Times New Roman" w:cs="Times New Roman"/>
          <w:color w:val="000000"/>
          <w:kern w:val="0"/>
          <w:szCs w:val="21"/>
        </w:rPr>
      </w:pPr>
      <w:r w:rsidRPr="0020658B">
        <w:rPr>
          <w:rFonts w:ascii="UD デジタル 教科書体 N-R" w:eastAsia="UD デジタル 教科書体 N-R" w:hAnsi="ＭＳ 明朝" w:cs="ＭＳ 明朝" w:hint="eastAsia"/>
          <w:color w:val="000000"/>
          <w:kern w:val="0"/>
          <w:szCs w:val="21"/>
        </w:rPr>
        <w:t xml:space="preserve">                  平成３０年　５月２４日　一部改訂「部活動指導員の追加」</w:t>
      </w:r>
    </w:p>
    <w:p w14:paraId="7051FD1C" w14:textId="18F9888F" w:rsidR="0020658B" w:rsidRPr="0052157D" w:rsidRDefault="0020658B" w:rsidP="00F939BE">
      <w:pPr>
        <w:overflowPunct w:val="0"/>
        <w:spacing w:line="260" w:lineRule="exact"/>
        <w:jc w:val="left"/>
        <w:textAlignment w:val="baseline"/>
        <w:rPr>
          <w:rFonts w:ascii="UD デジタル 教科書体 N-R" w:eastAsia="UD デジタル 教科書体 N-R" w:hAnsi="Times New Roman" w:cs="Times New Roman"/>
          <w:kern w:val="0"/>
          <w:szCs w:val="21"/>
        </w:rPr>
      </w:pPr>
      <w:r w:rsidRPr="0020658B">
        <w:rPr>
          <w:rFonts w:ascii="UD デジタル 教科書体 N-R" w:eastAsia="UD デジタル 教科書体 N-R" w:hAnsi="ＭＳ 明朝" w:cs="ＭＳ 明朝" w:hint="eastAsia"/>
          <w:color w:val="000000"/>
          <w:kern w:val="0"/>
          <w:szCs w:val="21"/>
        </w:rPr>
        <w:t xml:space="preserve">　</w:t>
      </w:r>
      <w:r w:rsidR="000A4D02">
        <w:rPr>
          <w:rFonts w:ascii="UD デジタル 教科書体 N-R" w:eastAsia="UD デジタル 教科書体 N-R" w:hAnsi="ＭＳ 明朝" w:cs="ＭＳ 明朝" w:hint="eastAsia"/>
          <w:color w:val="000000"/>
          <w:kern w:val="0"/>
          <w:szCs w:val="21"/>
        </w:rPr>
        <w:t xml:space="preserve">　</w:t>
      </w:r>
      <w:r w:rsidRPr="0020658B">
        <w:rPr>
          <w:rFonts w:ascii="UD デジタル 教科書体 N-R" w:eastAsia="UD デジタル 教科書体 N-R" w:hAnsi="ＭＳ 明朝" w:cs="ＭＳ 明朝" w:hint="eastAsia"/>
          <w:color w:val="000000"/>
          <w:kern w:val="0"/>
          <w:szCs w:val="21"/>
        </w:rPr>
        <w:t xml:space="preserve">　　　　　　　平</w:t>
      </w:r>
      <w:r w:rsidRPr="0052157D">
        <w:rPr>
          <w:rFonts w:ascii="UD デジタル 教科書体 N-R" w:eastAsia="UD デジタル 教科書体 N-R" w:hAnsi="ＭＳ 明朝" w:cs="ＭＳ 明朝" w:hint="eastAsia"/>
          <w:kern w:val="0"/>
          <w:szCs w:val="21"/>
        </w:rPr>
        <w:t>成３０年１１月２１日　一部改訂「（２）＊を一部削除」</w:t>
      </w:r>
    </w:p>
    <w:p w14:paraId="1468190E" w14:textId="02DAA506" w:rsidR="0020658B" w:rsidRPr="0052157D" w:rsidRDefault="0020658B" w:rsidP="00F939BE">
      <w:pPr>
        <w:overflowPunct w:val="0"/>
        <w:spacing w:line="260" w:lineRule="exact"/>
        <w:jc w:val="left"/>
        <w:textAlignment w:val="baseline"/>
        <w:rPr>
          <w:rFonts w:ascii="UD デジタル 教科書体 N-R" w:eastAsia="UD デジタル 教科書体 N-R" w:hAnsi="Times New Roman" w:cs="Times New Roman"/>
          <w:kern w:val="0"/>
          <w:szCs w:val="21"/>
        </w:rPr>
      </w:pPr>
      <w:r w:rsidRPr="0052157D">
        <w:rPr>
          <w:rFonts w:ascii="UD デジタル 教科書体 N-R" w:eastAsia="UD デジタル 教科書体 N-R" w:hAnsi="ＭＳ 明朝" w:cs="ＭＳ 明朝" w:hint="eastAsia"/>
          <w:kern w:val="0"/>
          <w:szCs w:val="21"/>
        </w:rPr>
        <w:t xml:space="preserve">                  令和　４年１１月１０日　一部改定「（１）①２０歳以上の追加」</w:t>
      </w:r>
    </w:p>
    <w:p w14:paraId="7EEE8F1E" w14:textId="37F8A454" w:rsidR="00A10801" w:rsidRPr="0052157D" w:rsidRDefault="0020658B" w:rsidP="00F939BE">
      <w:pPr>
        <w:spacing w:line="260" w:lineRule="exact"/>
        <w:rPr>
          <w:rFonts w:ascii="UD デジタル 教科書体 N-R" w:eastAsia="UD デジタル 教科書体 N-R" w:hAnsi="ＭＳ 明朝" w:cs="ＭＳ 明朝"/>
          <w:kern w:val="0"/>
          <w:szCs w:val="21"/>
        </w:rPr>
      </w:pPr>
      <w:r w:rsidRPr="0052157D">
        <w:rPr>
          <w:rFonts w:ascii="UD デジタル 教科書体 N-R" w:eastAsia="UD デジタル 教科書体 N-R" w:hAnsi="ＭＳ 明朝" w:cs="ＭＳ 明朝" w:hint="eastAsia"/>
          <w:kern w:val="0"/>
          <w:szCs w:val="21"/>
        </w:rPr>
        <w:t xml:space="preserve">　　　　　　　　　　　　　　　　　　　　　　　　　「（３）を一部改定」</w:t>
      </w:r>
    </w:p>
    <w:p w14:paraId="7AFC0CE0" w14:textId="58C4F4D8" w:rsidR="007145B7" w:rsidRPr="0052157D" w:rsidRDefault="007145B7" w:rsidP="00F939BE">
      <w:pPr>
        <w:spacing w:line="260" w:lineRule="exact"/>
        <w:rPr>
          <w:rFonts w:ascii="UD デジタル 教科書体 N-R" w:eastAsia="UD デジタル 教科書体 N-R" w:hAnsi="ＭＳ 明朝" w:cs="ＭＳ 明朝"/>
          <w:kern w:val="0"/>
          <w:szCs w:val="21"/>
        </w:rPr>
      </w:pPr>
      <w:r w:rsidRPr="0052157D">
        <w:rPr>
          <w:rFonts w:ascii="UD デジタル 教科書体 N-R" w:eastAsia="UD デジタル 教科書体 N-R" w:hAnsi="ＭＳ 明朝" w:cs="ＭＳ 明朝" w:hint="eastAsia"/>
          <w:kern w:val="0"/>
          <w:szCs w:val="21"/>
        </w:rPr>
        <w:t xml:space="preserve">　　　　　　　　　令和　５年　１月２６日　一部改訂</w:t>
      </w:r>
      <w:r w:rsidR="00E9776F" w:rsidRPr="0052157D">
        <w:rPr>
          <w:rFonts w:ascii="UD デジタル 教科書体 N-R" w:eastAsia="UD デジタル 教科書体 N-R" w:hAnsi="ＭＳ 明朝" w:cs="ＭＳ 明朝" w:hint="eastAsia"/>
          <w:kern w:val="0"/>
          <w:szCs w:val="21"/>
        </w:rPr>
        <w:t>「（２）を改訂」</w:t>
      </w:r>
    </w:p>
    <w:p w14:paraId="36C76D38" w14:textId="16F1E381" w:rsidR="00E9776F" w:rsidRPr="0052157D" w:rsidRDefault="00E9776F" w:rsidP="00F939BE">
      <w:pPr>
        <w:spacing w:line="260" w:lineRule="exact"/>
        <w:rPr>
          <w:rFonts w:ascii="UD デジタル 教科書体 N-R" w:eastAsia="UD デジタル 教科書体 N-R" w:hAnsi="ＭＳ 明朝" w:cs="ＭＳ 明朝"/>
          <w:kern w:val="0"/>
          <w:szCs w:val="21"/>
        </w:rPr>
      </w:pPr>
      <w:r w:rsidRPr="0052157D">
        <w:rPr>
          <w:rFonts w:ascii="UD デジタル 教科書体 N-R" w:eastAsia="UD デジタル 教科書体 N-R" w:hAnsi="ＭＳ 明朝" w:cs="ＭＳ 明朝" w:hint="eastAsia"/>
          <w:kern w:val="0"/>
          <w:szCs w:val="21"/>
        </w:rPr>
        <w:t xml:space="preserve">　　　　　　　　　令和　６年　５月２３日　一部改訂「</w:t>
      </w:r>
      <w:r w:rsidR="003947A6" w:rsidRPr="0052157D">
        <w:rPr>
          <w:rFonts w:ascii="UD デジタル 教科書体 N-R" w:eastAsia="UD デジタル 教科書体 N-R" w:hAnsi="ＭＳ 明朝" w:cs="ＭＳ 明朝" w:hint="eastAsia"/>
          <w:kern w:val="0"/>
          <w:szCs w:val="21"/>
        </w:rPr>
        <w:t>（５）（ｃ）を一部改訂</w:t>
      </w:r>
      <w:r w:rsidRPr="0052157D">
        <w:rPr>
          <w:rFonts w:ascii="UD デジタル 教科書体 N-R" w:eastAsia="UD デジタル 教科書体 N-R" w:hAnsi="ＭＳ 明朝" w:cs="ＭＳ 明朝" w:hint="eastAsia"/>
          <w:kern w:val="0"/>
          <w:szCs w:val="21"/>
        </w:rPr>
        <w:t>」</w:t>
      </w:r>
    </w:p>
    <w:p w14:paraId="677ABA20" w14:textId="411DB79E" w:rsidR="003E5023" w:rsidRPr="0052157D" w:rsidRDefault="003E5023" w:rsidP="00F939BE">
      <w:pPr>
        <w:spacing w:line="260" w:lineRule="exact"/>
        <w:rPr>
          <w:rFonts w:ascii="UD デジタル 教科書体 N-R" w:eastAsia="UD デジタル 教科書体 N-R" w:hAnsi="ＭＳ 明朝" w:cs="ＭＳ 明朝"/>
          <w:kern w:val="0"/>
          <w:szCs w:val="21"/>
        </w:rPr>
      </w:pPr>
      <w:r w:rsidRPr="0052157D">
        <w:rPr>
          <w:rFonts w:ascii="UD デジタル 教科書体 N-R" w:eastAsia="UD デジタル 教科書体 N-R" w:hAnsi="ＭＳ 明朝" w:cs="ＭＳ 明朝" w:hint="eastAsia"/>
          <w:kern w:val="0"/>
          <w:szCs w:val="21"/>
        </w:rPr>
        <w:t xml:space="preserve">　　　　　　　　　令和　７年　５月２２日　一部改訂「（５）（ｃ）の（コーチ）を削除」</w:t>
      </w:r>
    </w:p>
    <w:sectPr w:rsidR="003E5023" w:rsidRPr="0052157D" w:rsidSect="00630217">
      <w:pgSz w:w="11906" w:h="16838"/>
      <w:pgMar w:top="908" w:right="1700" w:bottom="1248" w:left="1700" w:header="720" w:footer="720" w:gutter="0"/>
      <w:pgNumType w:start="1"/>
      <w:cols w:space="720"/>
      <w:noEndnote/>
      <w:docGrid w:type="lines" w:linePitch="2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183D2" w14:textId="77777777" w:rsidR="003E5023" w:rsidRDefault="003E5023" w:rsidP="003E5023">
      <w:r>
        <w:separator/>
      </w:r>
    </w:p>
  </w:endnote>
  <w:endnote w:type="continuationSeparator" w:id="0">
    <w:p w14:paraId="2F24F016" w14:textId="77777777" w:rsidR="003E5023" w:rsidRDefault="003E5023" w:rsidP="003E5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229C7" w14:textId="77777777" w:rsidR="003E5023" w:rsidRDefault="003E5023" w:rsidP="003E5023">
      <w:r>
        <w:separator/>
      </w:r>
    </w:p>
  </w:footnote>
  <w:footnote w:type="continuationSeparator" w:id="0">
    <w:p w14:paraId="5415ABE6" w14:textId="77777777" w:rsidR="003E5023" w:rsidRDefault="003E5023" w:rsidP="003E50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F8B"/>
    <w:rsid w:val="000A13D9"/>
    <w:rsid w:val="000A4D02"/>
    <w:rsid w:val="001B671D"/>
    <w:rsid w:val="0020658B"/>
    <w:rsid w:val="002336DA"/>
    <w:rsid w:val="0035684E"/>
    <w:rsid w:val="003947A6"/>
    <w:rsid w:val="003C1B19"/>
    <w:rsid w:val="003D1A47"/>
    <w:rsid w:val="003E5023"/>
    <w:rsid w:val="004C5195"/>
    <w:rsid w:val="0052157D"/>
    <w:rsid w:val="005D55A0"/>
    <w:rsid w:val="00630217"/>
    <w:rsid w:val="00703C17"/>
    <w:rsid w:val="007145B7"/>
    <w:rsid w:val="00766A87"/>
    <w:rsid w:val="009A6F8B"/>
    <w:rsid w:val="00A10801"/>
    <w:rsid w:val="00B06E6F"/>
    <w:rsid w:val="00B559FF"/>
    <w:rsid w:val="00CF7D6D"/>
    <w:rsid w:val="00D00FEA"/>
    <w:rsid w:val="00DC2899"/>
    <w:rsid w:val="00E9776F"/>
    <w:rsid w:val="00F93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11BF8BC"/>
  <w15:chartTrackingRefBased/>
  <w15:docId w15:val="{2E6B5D98-A385-4559-A84F-37DC7D498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9A6F8B"/>
    <w:pPr>
      <w:widowControl w:val="0"/>
      <w:overflowPunct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 w:val="22"/>
    </w:rPr>
  </w:style>
  <w:style w:type="paragraph" w:styleId="a4">
    <w:name w:val="header"/>
    <w:basedOn w:val="a"/>
    <w:link w:val="a5"/>
    <w:uiPriority w:val="99"/>
    <w:unhideWhenUsed/>
    <w:rsid w:val="003E502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E5023"/>
  </w:style>
  <w:style w:type="paragraph" w:styleId="a6">
    <w:name w:val="footer"/>
    <w:basedOn w:val="a"/>
    <w:link w:val="a7"/>
    <w:uiPriority w:val="99"/>
    <w:unhideWhenUsed/>
    <w:rsid w:val="003E502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E5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hiroshima jpa</dc:creator>
  <cp:keywords/>
  <dc:description/>
  <cp:lastModifiedBy>岡山県中学校体育連盟 岡山県中学校体育連盟</cp:lastModifiedBy>
  <cp:revision>19</cp:revision>
  <cp:lastPrinted>2025-05-10T01:19:00Z</cp:lastPrinted>
  <dcterms:created xsi:type="dcterms:W3CDTF">2023-05-05T13:01:00Z</dcterms:created>
  <dcterms:modified xsi:type="dcterms:W3CDTF">2025-05-10T01:19:00Z</dcterms:modified>
</cp:coreProperties>
</file>